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8F4" w:rsidRPr="000455B8" w:rsidRDefault="008117B0" w:rsidP="008117B0">
      <w:pPr>
        <w:jc w:val="center"/>
        <w:rPr>
          <w:rFonts w:ascii="宋体" w:eastAsia="宋体" w:hAnsi="宋体"/>
          <w:color w:val="1F2A62"/>
          <w:sz w:val="28"/>
          <w:szCs w:val="28"/>
        </w:rPr>
      </w:pPr>
      <w:r w:rsidRPr="000455B8">
        <w:rPr>
          <w:rFonts w:ascii="宋体" w:eastAsia="宋体" w:hAnsi="宋体" w:hint="eastAsia"/>
          <w:color w:val="1F2A62"/>
          <w:sz w:val="28"/>
          <w:szCs w:val="28"/>
        </w:rPr>
        <w:t>河北省教育厅关于提交2016年度国家级和省级实验教学示范中心年度考核报告的通知</w:t>
      </w:r>
    </w:p>
    <w:p w:rsidR="008117B0" w:rsidRPr="008117B0" w:rsidRDefault="008117B0" w:rsidP="008117B0">
      <w:pPr>
        <w:widowControl/>
        <w:spacing w:line="600" w:lineRule="atLeast"/>
        <w:jc w:val="righ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8117B0">
        <w:rPr>
          <w:rFonts w:ascii="方正仿宋_GBK" w:eastAsia="方正仿宋_GBK" w:hAnsi="Arial" w:cs="Arial" w:hint="eastAsia"/>
          <w:color w:val="000000"/>
          <w:kern w:val="0"/>
          <w:sz w:val="32"/>
          <w:szCs w:val="32"/>
        </w:rPr>
        <w:t>冀教高函[2017]17号</w:t>
      </w:r>
    </w:p>
    <w:p w:rsidR="008117B0" w:rsidRPr="008117B0" w:rsidRDefault="008117B0" w:rsidP="008117B0">
      <w:pPr>
        <w:widowControl/>
        <w:spacing w:line="450" w:lineRule="atLeast"/>
        <w:rPr>
          <w:rFonts w:ascii="宋体" w:eastAsia="宋体" w:hAnsi="宋体" w:cs="Arial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各有关本科院校：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根据教育部办公厅《关于提交2016年度国家级实验教学示范中心年度考核报告的通知》（教高厅函[2017]19号）要求和我省实际，现就做好2016年度示范中心年度考核工作有关事项通知如下：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一、年度考核要求</w:t>
      </w:r>
    </w:p>
    <w:p w:rsidR="008117B0" w:rsidRPr="008117B0" w:rsidRDefault="0009745D" w:rsidP="008117B0">
      <w:pPr>
        <w:widowControl/>
        <w:spacing w:line="450" w:lineRule="atLeas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</w:t>
      </w:r>
      <w:r w:rsidR="008117B0"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学校以年度报告为基础，组织对本校国家级和省级实验教学示范中心进行年度考核。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二、年度考核报告填写要求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 示范中心年度考核报告是五年定期评估的重要参考，请示范中心高度重视、如实填写。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 示范中心年度考核报告的填写请参照附件模板(省级参照国家级模板规范填写)，各项内容统计时间为2016年1月1日至12月31日。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三、年度考核报告报送要求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各高校将考核通过后的示范中心年度考核报告扫描件（学校盖章）和电子版（Word版）于2017年4月30日前，以电子邮件形式发送至指定邮箱，不需邮寄纸质版本。国家级示范中心同时报送至教育部高教司和省教育厅高教处，省级示范中心只报送至省教育厅高教处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四、联系人及联系方式</w:t>
      </w:r>
    </w:p>
    <w:p w:rsidR="008117B0" w:rsidRPr="008117B0" w:rsidRDefault="008117B0" w:rsidP="008117B0">
      <w:pPr>
        <w:widowControl/>
        <w:spacing w:line="450" w:lineRule="atLeas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  <w:r w:rsidR="00512A4D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 xml:space="preserve">  </w:t>
      </w:r>
      <w:bookmarkStart w:id="0" w:name="_GoBack"/>
      <w:bookmarkEnd w:id="0"/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 教育部高等教育司联系人：高东锋，报送邮箱：sysc@moe.edu.cn，联系电话：010-66096987。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2. 省教育厅高等教育处联系人：高明、王亚敏，报送邮箱：hbsgjc@163.com，联系电话：0311-66005128、66005120。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五、其他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1. 对外公开。示范中心年度考核报告经学校考核通过后，于2017年4月30日前在示范中心网站公开，接受社会监督。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lastRenderedPageBreak/>
        <w:t>2. 年度考核报告是示范中心过去一年基本建设情况的反映，示范中心取得的重要进展情况应及时通过网站和其他渠道进行宣传，也可以简报形式（电子版）报送至教育部和省教育厅指定邮箱。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附件：国家级实验教学示范中心年度考核报告（模板）</w:t>
      </w:r>
    </w:p>
    <w:p w:rsidR="008117B0" w:rsidRPr="008117B0" w:rsidRDefault="008117B0" w:rsidP="008117B0">
      <w:pPr>
        <w:widowControl/>
        <w:spacing w:line="450" w:lineRule="atLeast"/>
        <w:ind w:firstLine="640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</w:t>
      </w:r>
    </w:p>
    <w:p w:rsidR="008117B0" w:rsidRPr="008117B0" w:rsidRDefault="000455B8" w:rsidP="008117B0">
      <w:pPr>
        <w:widowControl/>
        <w:spacing w:line="450" w:lineRule="atLeast"/>
        <w:jc w:val="righ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</w:t>
      </w:r>
      <w:r w:rsidR="008117B0"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河北省教育厅</w:t>
      </w:r>
    </w:p>
    <w:p w:rsidR="008117B0" w:rsidRPr="008117B0" w:rsidRDefault="000455B8" w:rsidP="008117B0">
      <w:pPr>
        <w:widowControl/>
        <w:spacing w:line="450" w:lineRule="atLeast"/>
        <w:jc w:val="right"/>
        <w:rPr>
          <w:rFonts w:ascii="宋体" w:eastAsia="宋体" w:hAnsi="宋体" w:cs="Arial" w:hint="eastAsia"/>
          <w:color w:val="000000"/>
          <w:kern w:val="0"/>
          <w:sz w:val="24"/>
          <w:szCs w:val="24"/>
        </w:rPr>
      </w:pPr>
      <w:r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                          </w:t>
      </w:r>
      <w:r w:rsidR="008117B0" w:rsidRPr="008117B0">
        <w:rPr>
          <w:rFonts w:ascii="宋体" w:eastAsia="宋体" w:hAnsi="宋体" w:cs="Arial" w:hint="eastAsia"/>
          <w:color w:val="000000"/>
          <w:kern w:val="0"/>
          <w:sz w:val="24"/>
          <w:szCs w:val="24"/>
        </w:rPr>
        <w:t>2017年4月14日</w:t>
      </w:r>
    </w:p>
    <w:p w:rsidR="008117B0" w:rsidRPr="000455B8" w:rsidRDefault="008117B0" w:rsidP="008117B0">
      <w:pPr>
        <w:jc w:val="center"/>
        <w:rPr>
          <w:rFonts w:ascii="宋体" w:eastAsia="宋体" w:hAnsi="宋体" w:hint="eastAsia"/>
          <w:sz w:val="24"/>
          <w:szCs w:val="24"/>
        </w:rPr>
      </w:pPr>
    </w:p>
    <w:sectPr w:rsidR="008117B0" w:rsidRPr="000455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仿宋_GBK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5D"/>
    <w:rsid w:val="000455B8"/>
    <w:rsid w:val="0009745D"/>
    <w:rsid w:val="0035588C"/>
    <w:rsid w:val="00512A4D"/>
    <w:rsid w:val="008117B0"/>
    <w:rsid w:val="009E68F4"/>
    <w:rsid w:val="00E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0D674"/>
  <w15:chartTrackingRefBased/>
  <w15:docId w15:val="{3F7BBDEE-94E0-4F6B-B450-279F98608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114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128</Words>
  <Characters>732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sjjx</dc:creator>
  <cp:keywords/>
  <dc:description/>
  <cp:lastModifiedBy>sjjx</cp:lastModifiedBy>
  <cp:revision>5</cp:revision>
  <dcterms:created xsi:type="dcterms:W3CDTF">2017-04-14T09:20:00Z</dcterms:created>
  <dcterms:modified xsi:type="dcterms:W3CDTF">2017-04-14T09:21:00Z</dcterms:modified>
</cp:coreProperties>
</file>