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C60" w:rsidRDefault="00F66C60" w:rsidP="00F66C60">
      <w:pPr>
        <w:jc w:val="right"/>
        <w:rPr>
          <w:rFonts w:eastAsia="华文中宋"/>
          <w:b/>
          <w:bCs/>
          <w:sz w:val="44"/>
        </w:rPr>
      </w:pPr>
      <w:r>
        <w:rPr>
          <w:rFonts w:eastAsia="华文中宋"/>
          <w:b/>
          <w:bCs/>
          <w:sz w:val="20"/>
          <w:lang w:val="en-US"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2" o:spid="_x0000_s1029" type="#_x0000_t136" style="position:absolute;left:0;text-align:left;margin-left:18pt;margin-top:-4.05pt;width:337.5pt;height:39pt;z-index:251659264" fillcolor="black">
            <v:shadow color="#868686"/>
            <v:textpath style="font-family:&quot;华文中宋&quot;;font-weight:bold" trim="t" string="河北科技师范学院教务处"/>
            <o:lock v:ext="edit" text="f"/>
          </v:shape>
        </w:pict>
      </w:r>
      <w:r>
        <w:rPr>
          <w:rFonts w:eastAsia="华文中宋"/>
          <w:b/>
          <w:bCs/>
          <w:sz w:val="20"/>
          <w:lang w:val="en-US" w:eastAsia="zh-CN"/>
        </w:rPr>
        <w:pict>
          <v:line id="Line 3" o:spid="_x0000_s1030" style="position:absolute;left:0;text-align:left;z-index:251660288" from="-12pt,106.95pt" to="429pt,106.95pt" strokeweight="4.5pt">
            <v:stroke linestyle="thinThick"/>
          </v:line>
        </w:pict>
      </w:r>
      <w:r>
        <w:rPr>
          <w:rFonts w:eastAsia="华文中宋"/>
          <w:b/>
          <w:bCs/>
          <w:sz w:val="20"/>
          <w:lang w:val="en-US" w:eastAsia="zh-CN"/>
        </w:rPr>
        <w:t xml:space="preserve">                                                             </w:t>
      </w:r>
      <w:r>
        <w:rPr>
          <w:rFonts w:eastAsia="华文中宋"/>
          <w:b/>
          <w:bCs/>
          <w:sz w:val="44"/>
          <w:lang w:val="en-US" w:eastAsia="zh-CN"/>
        </w:rPr>
        <w:t>(</w:t>
      </w:r>
      <w:r>
        <w:rPr>
          <w:rFonts w:eastAsia="华文中宋" w:hint="eastAsia"/>
          <w:b/>
          <w:bCs/>
          <w:sz w:val="44"/>
          <w:lang w:val="en-US" w:eastAsia="zh-CN"/>
        </w:rPr>
        <w:t>通知</w:t>
      </w:r>
      <w:r>
        <w:rPr>
          <w:rFonts w:eastAsia="华文中宋"/>
          <w:b/>
          <w:bCs/>
          <w:sz w:val="44"/>
          <w:lang w:val="en-US" w:eastAsia="zh-CN"/>
        </w:rPr>
        <w:t>)</w:t>
      </w:r>
    </w:p>
    <w:p w:rsidR="00F66C60" w:rsidRDefault="00F66C60" w:rsidP="00F66C60">
      <w:pPr>
        <w:rPr>
          <w:rFonts w:eastAsia="华文中宋"/>
          <w:sz w:val="44"/>
        </w:rPr>
      </w:pPr>
      <w:r>
        <w:rPr>
          <w:rFonts w:eastAsia="华文中宋"/>
          <w:b/>
          <w:bCs/>
          <w:sz w:val="20"/>
          <w:lang w:val="en-US" w:eastAsia="zh-CN"/>
        </w:rPr>
        <w:pict>
          <v:shapetype id="_x0000_t202" coordsize="21600,21600" o:spt="202" path="m,l,21600r21600,l21600,xe">
            <v:stroke joinstyle="miter"/>
            <v:path gradientshapeok="t" o:connecttype="rect"/>
          </v:shapetype>
          <v:shape id="Text Box 5" o:spid="_x0000_s1032" type="#_x0000_t202" style="position:absolute;left:0;text-align:left;margin-left:315.75pt;margin-top:14.8pt;width:99pt;height:37.5pt;z-index:251662336" filled="f" stroked="f">
            <v:textbox style="mso-next-textbox:#Text Box 5">
              <w:txbxContent>
                <w:p w:rsidR="00F66C60" w:rsidRDefault="00F66C60" w:rsidP="00F66C60">
                  <w:pPr>
                    <w:rPr>
                      <w:rFonts w:hint="eastAsia"/>
                      <w:sz w:val="28"/>
                    </w:rPr>
                  </w:pPr>
                  <w:r>
                    <w:rPr>
                      <w:rFonts w:hint="eastAsia"/>
                      <w:sz w:val="28"/>
                    </w:rPr>
                    <w:t>签发：</w:t>
                  </w:r>
                  <w:r w:rsidRPr="00BD3AA4">
                    <w:rPr>
                      <w:rFonts w:ascii="楷体" w:eastAsia="楷体" w:hAnsi="楷体" w:hint="eastAsia"/>
                      <w:sz w:val="30"/>
                    </w:rPr>
                    <w:t>武士</w:t>
                  </w:r>
                  <w:proofErr w:type="gramStart"/>
                  <w:r w:rsidRPr="00BD3AA4">
                    <w:rPr>
                      <w:rFonts w:ascii="楷体" w:eastAsia="楷体" w:hAnsi="楷体" w:hint="eastAsia"/>
                      <w:sz w:val="30"/>
                    </w:rPr>
                    <w:t>勋</w:t>
                  </w:r>
                  <w:proofErr w:type="gramEnd"/>
                </w:p>
              </w:txbxContent>
            </v:textbox>
          </v:shape>
        </w:pict>
      </w:r>
      <w:r>
        <w:rPr>
          <w:rFonts w:eastAsia="华文中宋"/>
          <w:b/>
          <w:bCs/>
          <w:sz w:val="20"/>
          <w:lang w:val="en-US" w:eastAsia="zh-CN"/>
        </w:rPr>
        <w:pict>
          <v:shape id="Text Box 4" o:spid="_x0000_s1031" type="#_x0000_t202" style="position:absolute;left:0;text-align:left;margin-left:-3pt;margin-top:14.8pt;width:117pt;height:37.5pt;z-index:251661312" filled="f" stroked="f">
            <v:textbox style="mso-next-textbox:#Text Box 4">
              <w:txbxContent>
                <w:p w:rsidR="00F66C60" w:rsidRDefault="00F66C60" w:rsidP="00F66C60">
                  <w:pPr>
                    <w:rPr>
                      <w:rFonts w:hint="eastAsia"/>
                      <w:sz w:val="28"/>
                    </w:rPr>
                  </w:pPr>
                  <w:r>
                    <w:rPr>
                      <w:sz w:val="28"/>
                    </w:rPr>
                    <w:t>[</w:t>
                  </w:r>
                  <w:r>
                    <w:rPr>
                      <w:rFonts w:hint="eastAsia"/>
                      <w:sz w:val="28"/>
                    </w:rPr>
                    <w:t>2017</w:t>
                  </w:r>
                  <w:r>
                    <w:rPr>
                      <w:sz w:val="28"/>
                    </w:rPr>
                    <w:t>]</w:t>
                  </w:r>
                  <w:r>
                    <w:rPr>
                      <w:rFonts w:hint="eastAsia"/>
                      <w:sz w:val="28"/>
                    </w:rPr>
                    <w:t xml:space="preserve"> </w:t>
                  </w:r>
                  <w:r>
                    <w:rPr>
                      <w:rFonts w:hint="eastAsia"/>
                      <w:sz w:val="28"/>
                    </w:rPr>
                    <w:t>45</w:t>
                  </w:r>
                  <w:r>
                    <w:rPr>
                      <w:rFonts w:hint="eastAsia"/>
                      <w:sz w:val="28"/>
                    </w:rPr>
                    <w:t>号</w:t>
                  </w:r>
                </w:p>
              </w:txbxContent>
            </v:textbox>
          </v:shape>
        </w:pict>
      </w:r>
    </w:p>
    <w:p w:rsidR="00F66C60" w:rsidRDefault="00F66C60" w:rsidP="00F66C60">
      <w:pPr>
        <w:rPr>
          <w:rFonts w:eastAsia="华文中宋"/>
          <w:sz w:val="44"/>
        </w:rPr>
      </w:pPr>
    </w:p>
    <w:p w:rsidR="00F66C60" w:rsidRDefault="00F66C60" w:rsidP="00F66C60">
      <w:pPr>
        <w:spacing w:line="400" w:lineRule="exact"/>
        <w:jc w:val="center"/>
        <w:rPr>
          <w:rFonts w:hint="eastAsia"/>
          <w:b/>
          <w:bCs/>
          <w:sz w:val="36"/>
          <w:szCs w:val="36"/>
        </w:rPr>
      </w:pPr>
    </w:p>
    <w:p w:rsidR="000C6D4E" w:rsidRDefault="008054C0" w:rsidP="00F66C60">
      <w:pPr>
        <w:spacing w:line="400" w:lineRule="exact"/>
        <w:jc w:val="center"/>
        <w:rPr>
          <w:rFonts w:asciiTheme="majorEastAsia" w:eastAsiaTheme="majorEastAsia" w:hAnsiTheme="majorEastAsia" w:hint="eastAsia"/>
          <w:b/>
          <w:sz w:val="36"/>
          <w:szCs w:val="36"/>
        </w:rPr>
      </w:pPr>
      <w:r w:rsidRPr="00F66C60">
        <w:rPr>
          <w:rFonts w:asciiTheme="majorEastAsia" w:eastAsiaTheme="majorEastAsia" w:hAnsiTheme="majorEastAsia" w:hint="eastAsia"/>
          <w:b/>
          <w:sz w:val="36"/>
          <w:szCs w:val="36"/>
        </w:rPr>
        <w:t>关于开展专业评估工作的通知</w:t>
      </w:r>
    </w:p>
    <w:p w:rsidR="00F66C60" w:rsidRPr="00F66C60" w:rsidRDefault="00F66C60" w:rsidP="00F66C60">
      <w:pPr>
        <w:spacing w:line="400" w:lineRule="exact"/>
        <w:jc w:val="center"/>
        <w:rPr>
          <w:rFonts w:ascii="仿宋_GB2312" w:eastAsia="仿宋_GB2312" w:hint="eastAsia"/>
          <w:sz w:val="32"/>
          <w:szCs w:val="32"/>
        </w:rPr>
      </w:pPr>
    </w:p>
    <w:p w:rsidR="008054C0" w:rsidRPr="00F66C60" w:rsidRDefault="008054C0" w:rsidP="006F2ED6">
      <w:pPr>
        <w:spacing w:line="560" w:lineRule="exact"/>
        <w:rPr>
          <w:rFonts w:ascii="仿宋_GB2312" w:eastAsia="仿宋_GB2312" w:hint="eastAsia"/>
          <w:sz w:val="32"/>
          <w:szCs w:val="32"/>
        </w:rPr>
      </w:pPr>
      <w:r w:rsidRPr="00F66C60">
        <w:rPr>
          <w:rFonts w:ascii="仿宋_GB2312" w:eastAsia="仿宋_GB2312" w:hint="eastAsia"/>
          <w:sz w:val="32"/>
          <w:szCs w:val="32"/>
        </w:rPr>
        <w:t>各院（系、部）：</w:t>
      </w:r>
    </w:p>
    <w:p w:rsidR="008054C0" w:rsidRPr="00F66C60" w:rsidRDefault="008054C0" w:rsidP="006F2ED6">
      <w:pPr>
        <w:spacing w:line="560" w:lineRule="exact"/>
        <w:rPr>
          <w:rFonts w:ascii="仿宋_GB2312" w:eastAsia="仿宋_GB2312" w:hint="eastAsia"/>
          <w:sz w:val="32"/>
          <w:szCs w:val="32"/>
        </w:rPr>
      </w:pPr>
      <w:r w:rsidRPr="00F66C60">
        <w:rPr>
          <w:rFonts w:ascii="仿宋_GB2312" w:eastAsia="仿宋_GB2312" w:hint="eastAsia"/>
          <w:sz w:val="32"/>
          <w:szCs w:val="32"/>
        </w:rPr>
        <w:t xml:space="preserve">    </w:t>
      </w:r>
      <w:r w:rsidRPr="00F66C60">
        <w:rPr>
          <w:rFonts w:ascii="仿宋_GB2312" w:eastAsia="仿宋_GB2312" w:hAnsi="Calibri" w:cs="Times New Roman" w:hint="eastAsia"/>
          <w:sz w:val="32"/>
          <w:szCs w:val="32"/>
        </w:rPr>
        <w:t>为贯彻落实《国家中长期教育改革和发展规划纲要（2010-2020）》提出的专业建设要建立动态调整机制，不断优化学科专业结构的要求，</w:t>
      </w:r>
      <w:r w:rsidRPr="00F66C60">
        <w:rPr>
          <w:rFonts w:ascii="仿宋_GB2312" w:eastAsia="仿宋_GB2312" w:hint="eastAsia"/>
          <w:sz w:val="32"/>
          <w:szCs w:val="32"/>
        </w:rPr>
        <w:t>顺应我校应用型大学建设发展需要，落实《河北科技师范学院本科教学审核评估工作安排》（</w:t>
      </w:r>
      <w:proofErr w:type="gramStart"/>
      <w:r w:rsidRPr="00F66C60">
        <w:rPr>
          <w:rFonts w:ascii="仿宋_GB2312" w:eastAsia="仿宋_GB2312" w:hint="eastAsia"/>
          <w:sz w:val="32"/>
          <w:szCs w:val="32"/>
        </w:rPr>
        <w:t>校教字</w:t>
      </w:r>
      <w:proofErr w:type="gramEnd"/>
      <w:r w:rsidRPr="00F66C60">
        <w:rPr>
          <w:rFonts w:ascii="仿宋_GB2312" w:eastAsia="仿宋_GB2312" w:hint="eastAsia"/>
          <w:sz w:val="32"/>
          <w:szCs w:val="32"/>
        </w:rPr>
        <w:t>〔2017〕27号</w:t>
      </w:r>
      <w:r w:rsidRPr="00F66C60">
        <w:rPr>
          <w:rFonts w:ascii="仿宋_GB2312" w:eastAsia="仿宋_GB2312" w:hint="eastAsia"/>
          <w:sz w:val="32"/>
          <w:szCs w:val="32"/>
        </w:rPr>
        <w:t> </w:t>
      </w:r>
      <w:r w:rsidRPr="00F66C60">
        <w:rPr>
          <w:rFonts w:ascii="仿宋_GB2312" w:eastAsia="仿宋_GB2312" w:hint="eastAsia"/>
          <w:sz w:val="32"/>
          <w:szCs w:val="32"/>
        </w:rPr>
        <w:t>）文件精神，</w:t>
      </w:r>
      <w:r w:rsidR="007E2BC7" w:rsidRPr="00F66C60">
        <w:rPr>
          <w:rFonts w:ascii="仿宋_GB2312" w:eastAsia="仿宋_GB2312" w:hint="eastAsia"/>
          <w:sz w:val="32"/>
          <w:szCs w:val="32"/>
        </w:rPr>
        <w:t>进一步规范和完善专业体系，加大专业内涵建设力度，突出专业特色，提升专业建设层次和水平，提高人才培养质量，</w:t>
      </w:r>
      <w:r w:rsidRPr="00F66C60">
        <w:rPr>
          <w:rFonts w:ascii="仿宋_GB2312" w:eastAsia="仿宋_GB2312" w:hint="eastAsia"/>
          <w:sz w:val="32"/>
          <w:szCs w:val="32"/>
        </w:rPr>
        <w:t>依据</w:t>
      </w:r>
      <w:r w:rsidRPr="00F66C60">
        <w:rPr>
          <w:rFonts w:ascii="仿宋_GB2312" w:eastAsia="仿宋_GB2312" w:hAnsi="Calibri" w:cs="Times New Roman" w:hint="eastAsia"/>
          <w:sz w:val="32"/>
          <w:szCs w:val="32"/>
        </w:rPr>
        <w:t>《河北科技师范学院本科专业评估方案（试行）》</w:t>
      </w:r>
      <w:r w:rsidRPr="00F66C60">
        <w:rPr>
          <w:rFonts w:ascii="仿宋_GB2312" w:eastAsia="仿宋_GB2312" w:hint="eastAsia"/>
          <w:sz w:val="32"/>
          <w:szCs w:val="32"/>
        </w:rPr>
        <w:t>（</w:t>
      </w:r>
      <w:proofErr w:type="gramStart"/>
      <w:r w:rsidRPr="00F66C60">
        <w:rPr>
          <w:rFonts w:ascii="仿宋_GB2312" w:eastAsia="仿宋_GB2312" w:hAnsi="Calibri" w:cs="Times New Roman" w:hint="eastAsia"/>
          <w:sz w:val="32"/>
          <w:szCs w:val="32"/>
        </w:rPr>
        <w:t>校教字</w:t>
      </w:r>
      <w:proofErr w:type="gramEnd"/>
      <w:r w:rsidRPr="00F66C60">
        <w:rPr>
          <w:rFonts w:ascii="仿宋_GB2312" w:eastAsia="仿宋_GB2312" w:hAnsi="Calibri" w:cs="Times New Roman" w:hint="eastAsia"/>
          <w:sz w:val="32"/>
          <w:szCs w:val="32"/>
        </w:rPr>
        <w:t>〔2014〕46号</w:t>
      </w:r>
      <w:r w:rsidRPr="00F66C60">
        <w:rPr>
          <w:rFonts w:ascii="仿宋_GB2312" w:eastAsia="仿宋_GB2312" w:hint="eastAsia"/>
          <w:sz w:val="32"/>
          <w:szCs w:val="32"/>
        </w:rPr>
        <w:t>）</w:t>
      </w:r>
      <w:r w:rsidRPr="00F66C60">
        <w:rPr>
          <w:rFonts w:ascii="仿宋_GB2312" w:eastAsia="仿宋_GB2312" w:hAnsi="Calibri" w:cs="Times New Roman" w:hint="eastAsia"/>
          <w:sz w:val="32"/>
          <w:szCs w:val="32"/>
        </w:rPr>
        <w:t>的通知</w:t>
      </w:r>
      <w:r w:rsidRPr="00F66C60">
        <w:rPr>
          <w:rFonts w:ascii="仿宋_GB2312" w:eastAsia="仿宋_GB2312" w:hint="eastAsia"/>
          <w:sz w:val="32"/>
          <w:szCs w:val="32"/>
        </w:rPr>
        <w:t>要求。现对我校现有的本科专业开展专业评估工作，具体工作要求如下：</w:t>
      </w:r>
    </w:p>
    <w:p w:rsidR="008054C0" w:rsidRPr="00F66C60" w:rsidRDefault="008054C0" w:rsidP="006F2ED6">
      <w:pPr>
        <w:spacing w:line="560" w:lineRule="exact"/>
        <w:ind w:firstLineChars="200" w:firstLine="643"/>
        <w:rPr>
          <w:rFonts w:ascii="仿宋_GB2312" w:eastAsia="仿宋_GB2312" w:hint="eastAsia"/>
          <w:b/>
          <w:sz w:val="32"/>
          <w:szCs w:val="32"/>
        </w:rPr>
      </w:pPr>
      <w:r w:rsidRPr="00F66C60">
        <w:rPr>
          <w:rFonts w:ascii="仿宋_GB2312" w:eastAsia="仿宋_GB2312" w:hint="eastAsia"/>
          <w:b/>
          <w:sz w:val="32"/>
          <w:szCs w:val="32"/>
        </w:rPr>
        <w:t>一、</w:t>
      </w:r>
      <w:r w:rsidR="007E2BC7" w:rsidRPr="00F66C60">
        <w:rPr>
          <w:rFonts w:ascii="仿宋_GB2312" w:eastAsia="仿宋_GB2312" w:hint="eastAsia"/>
          <w:b/>
          <w:sz w:val="32"/>
          <w:szCs w:val="32"/>
        </w:rPr>
        <w:t>专业</w:t>
      </w:r>
      <w:r w:rsidRPr="00F66C60">
        <w:rPr>
          <w:rFonts w:ascii="仿宋_GB2312" w:eastAsia="仿宋_GB2312" w:hint="eastAsia"/>
          <w:b/>
          <w:sz w:val="32"/>
          <w:szCs w:val="32"/>
        </w:rPr>
        <w:t>评估范围</w:t>
      </w:r>
    </w:p>
    <w:p w:rsidR="008054C0" w:rsidRPr="00F66C60" w:rsidRDefault="007113B9" w:rsidP="006F2ED6">
      <w:pPr>
        <w:spacing w:line="560" w:lineRule="exact"/>
        <w:ind w:firstLineChars="200" w:firstLine="640"/>
        <w:rPr>
          <w:rFonts w:ascii="仿宋_GB2312" w:eastAsia="仿宋_GB2312" w:hint="eastAsia"/>
          <w:sz w:val="32"/>
          <w:szCs w:val="32"/>
        </w:rPr>
      </w:pPr>
      <w:r w:rsidRPr="00F66C60">
        <w:rPr>
          <w:rFonts w:ascii="仿宋_GB2312" w:eastAsia="仿宋_GB2312" w:hint="eastAsia"/>
          <w:sz w:val="32"/>
          <w:szCs w:val="32"/>
        </w:rPr>
        <w:t>现有的有毕业生的本科专业</w:t>
      </w:r>
      <w:r w:rsidR="008054C0" w:rsidRPr="00F66C60">
        <w:rPr>
          <w:rFonts w:ascii="仿宋_GB2312" w:eastAsia="仿宋_GB2312" w:hint="eastAsia"/>
          <w:sz w:val="32"/>
          <w:szCs w:val="32"/>
        </w:rPr>
        <w:t>。</w:t>
      </w:r>
    </w:p>
    <w:p w:rsidR="008054C0" w:rsidRPr="00F66C60" w:rsidRDefault="008054C0" w:rsidP="006F2ED6">
      <w:pPr>
        <w:spacing w:line="560" w:lineRule="exact"/>
        <w:ind w:firstLineChars="196" w:firstLine="630"/>
        <w:rPr>
          <w:rFonts w:ascii="仿宋_GB2312" w:eastAsia="仿宋_GB2312" w:hint="eastAsia"/>
          <w:b/>
          <w:sz w:val="32"/>
          <w:szCs w:val="32"/>
        </w:rPr>
      </w:pPr>
      <w:r w:rsidRPr="00F66C60">
        <w:rPr>
          <w:rFonts w:ascii="仿宋_GB2312" w:eastAsia="仿宋_GB2312" w:hint="eastAsia"/>
          <w:b/>
          <w:sz w:val="32"/>
          <w:szCs w:val="32"/>
        </w:rPr>
        <w:t>二、</w:t>
      </w:r>
      <w:r w:rsidR="007E2BC7" w:rsidRPr="00F66C60">
        <w:rPr>
          <w:rFonts w:ascii="仿宋_GB2312" w:eastAsia="仿宋_GB2312" w:hint="eastAsia"/>
          <w:b/>
          <w:sz w:val="32"/>
          <w:szCs w:val="32"/>
        </w:rPr>
        <w:t>专业</w:t>
      </w:r>
      <w:r w:rsidRPr="00F66C60">
        <w:rPr>
          <w:rFonts w:ascii="仿宋_GB2312" w:eastAsia="仿宋_GB2312" w:hint="eastAsia"/>
          <w:b/>
          <w:sz w:val="32"/>
          <w:szCs w:val="32"/>
        </w:rPr>
        <w:t>评估原则</w:t>
      </w:r>
    </w:p>
    <w:p w:rsidR="008054C0" w:rsidRPr="00F66C60" w:rsidRDefault="007E2BC7" w:rsidP="006F2ED6">
      <w:pPr>
        <w:spacing w:line="560" w:lineRule="exact"/>
        <w:ind w:firstLineChars="200" w:firstLine="640"/>
        <w:rPr>
          <w:rFonts w:ascii="仿宋_GB2312" w:eastAsia="仿宋_GB2312" w:hint="eastAsia"/>
          <w:sz w:val="32"/>
          <w:szCs w:val="32"/>
        </w:rPr>
      </w:pPr>
      <w:r w:rsidRPr="00F66C60">
        <w:rPr>
          <w:rFonts w:ascii="仿宋_GB2312" w:eastAsia="仿宋_GB2312" w:hint="eastAsia"/>
          <w:sz w:val="32"/>
          <w:szCs w:val="32"/>
        </w:rPr>
        <w:t>1.</w:t>
      </w:r>
      <w:proofErr w:type="gramStart"/>
      <w:r w:rsidRPr="00F66C60">
        <w:rPr>
          <w:rFonts w:ascii="仿宋_GB2312" w:eastAsia="仿宋_GB2312" w:hint="eastAsia"/>
          <w:sz w:val="32"/>
          <w:szCs w:val="32"/>
        </w:rPr>
        <w:t>以评促建</w:t>
      </w:r>
      <w:proofErr w:type="gramEnd"/>
      <w:r w:rsidRPr="00F66C60">
        <w:rPr>
          <w:rFonts w:ascii="仿宋_GB2312" w:eastAsia="仿宋_GB2312" w:hint="eastAsia"/>
          <w:sz w:val="32"/>
          <w:szCs w:val="32"/>
        </w:rPr>
        <w:t>、以评促改，</w:t>
      </w:r>
      <w:proofErr w:type="gramStart"/>
      <w:r w:rsidRPr="00F66C60">
        <w:rPr>
          <w:rFonts w:ascii="仿宋_GB2312" w:eastAsia="仿宋_GB2312" w:hint="eastAsia"/>
          <w:sz w:val="32"/>
          <w:szCs w:val="32"/>
        </w:rPr>
        <w:t>以评促管</w:t>
      </w:r>
      <w:proofErr w:type="gramEnd"/>
      <w:r w:rsidRPr="00F66C60">
        <w:rPr>
          <w:rFonts w:ascii="仿宋_GB2312" w:eastAsia="仿宋_GB2312" w:hint="eastAsia"/>
          <w:sz w:val="32"/>
          <w:szCs w:val="32"/>
        </w:rPr>
        <w:t>，</w:t>
      </w:r>
      <w:proofErr w:type="gramStart"/>
      <w:r w:rsidRPr="00F66C60">
        <w:rPr>
          <w:rFonts w:ascii="仿宋_GB2312" w:eastAsia="仿宋_GB2312" w:hint="eastAsia"/>
          <w:sz w:val="32"/>
          <w:szCs w:val="32"/>
        </w:rPr>
        <w:t>评建结合</w:t>
      </w:r>
      <w:proofErr w:type="gramEnd"/>
      <w:r w:rsidRPr="00F66C60">
        <w:rPr>
          <w:rFonts w:ascii="仿宋_GB2312" w:eastAsia="仿宋_GB2312" w:hint="eastAsia"/>
          <w:sz w:val="32"/>
          <w:szCs w:val="32"/>
        </w:rPr>
        <w:t>，重在建设原则；</w:t>
      </w:r>
    </w:p>
    <w:p w:rsidR="007E2BC7" w:rsidRPr="00F66C60" w:rsidRDefault="007E2BC7" w:rsidP="006F2ED6">
      <w:pPr>
        <w:spacing w:line="560" w:lineRule="exact"/>
        <w:ind w:firstLineChars="200" w:firstLine="640"/>
        <w:rPr>
          <w:rFonts w:ascii="仿宋_GB2312" w:eastAsia="仿宋_GB2312" w:hint="eastAsia"/>
          <w:sz w:val="32"/>
          <w:szCs w:val="32"/>
        </w:rPr>
      </w:pPr>
      <w:r w:rsidRPr="00F66C60">
        <w:rPr>
          <w:rFonts w:ascii="仿宋_GB2312" w:eastAsia="仿宋_GB2312" w:hint="eastAsia"/>
          <w:sz w:val="32"/>
          <w:szCs w:val="32"/>
        </w:rPr>
        <w:t>2.条件、过程、效果全面考察的原则；</w:t>
      </w:r>
    </w:p>
    <w:p w:rsidR="007E2BC7" w:rsidRPr="00F66C60" w:rsidRDefault="007E2BC7" w:rsidP="006F2ED6">
      <w:pPr>
        <w:spacing w:line="560" w:lineRule="exact"/>
        <w:ind w:firstLineChars="200" w:firstLine="640"/>
        <w:rPr>
          <w:rFonts w:ascii="仿宋_GB2312" w:eastAsia="仿宋_GB2312" w:hint="eastAsia"/>
          <w:sz w:val="32"/>
          <w:szCs w:val="32"/>
        </w:rPr>
      </w:pPr>
      <w:r w:rsidRPr="00F66C60">
        <w:rPr>
          <w:rFonts w:ascii="仿宋_GB2312" w:eastAsia="仿宋_GB2312" w:hint="eastAsia"/>
          <w:sz w:val="32"/>
          <w:szCs w:val="32"/>
        </w:rPr>
        <w:t>3.定量和定性评价相结合，突出特色和本科学生质量的原</w:t>
      </w:r>
      <w:r w:rsidRPr="00F66C60">
        <w:rPr>
          <w:rFonts w:ascii="仿宋_GB2312" w:eastAsia="仿宋_GB2312" w:hint="eastAsia"/>
          <w:sz w:val="32"/>
          <w:szCs w:val="32"/>
        </w:rPr>
        <w:lastRenderedPageBreak/>
        <w:t>则；</w:t>
      </w:r>
    </w:p>
    <w:p w:rsidR="008054C0" w:rsidRPr="00F66C60" w:rsidRDefault="007E2BC7" w:rsidP="006F2ED6">
      <w:pPr>
        <w:spacing w:line="560" w:lineRule="exact"/>
        <w:ind w:firstLineChars="200" w:firstLine="643"/>
        <w:rPr>
          <w:rFonts w:ascii="仿宋_GB2312" w:eastAsia="仿宋_GB2312" w:hint="eastAsia"/>
          <w:b/>
          <w:sz w:val="32"/>
          <w:szCs w:val="32"/>
        </w:rPr>
      </w:pPr>
      <w:r w:rsidRPr="00F66C60">
        <w:rPr>
          <w:rFonts w:ascii="仿宋_GB2312" w:eastAsia="仿宋_GB2312" w:hint="eastAsia"/>
          <w:b/>
          <w:sz w:val="32"/>
          <w:szCs w:val="32"/>
        </w:rPr>
        <w:t>三、专业评估工作的组织实施</w:t>
      </w:r>
    </w:p>
    <w:p w:rsidR="007113B9" w:rsidRPr="00F66C60" w:rsidRDefault="007E2BC7" w:rsidP="006F2ED6">
      <w:pPr>
        <w:spacing w:line="560" w:lineRule="exact"/>
        <w:ind w:firstLineChars="200" w:firstLine="640"/>
        <w:rPr>
          <w:rFonts w:ascii="仿宋_GB2312" w:eastAsia="仿宋_GB2312" w:hint="eastAsia"/>
          <w:sz w:val="32"/>
          <w:szCs w:val="32"/>
        </w:rPr>
      </w:pPr>
      <w:r w:rsidRPr="00F66C60">
        <w:rPr>
          <w:rFonts w:ascii="仿宋_GB2312" w:eastAsia="仿宋_GB2312" w:hint="eastAsia"/>
          <w:sz w:val="32"/>
          <w:szCs w:val="32"/>
        </w:rPr>
        <w:t>1.专业评估工作由各二级教学单位依据学校文件自行组织实施</w:t>
      </w:r>
      <w:r w:rsidR="007113B9" w:rsidRPr="00F66C60">
        <w:rPr>
          <w:rFonts w:ascii="仿宋_GB2312" w:eastAsia="仿宋_GB2312" w:hint="eastAsia"/>
          <w:sz w:val="32"/>
          <w:szCs w:val="32"/>
        </w:rPr>
        <w:t>；</w:t>
      </w:r>
    </w:p>
    <w:p w:rsidR="000770D7" w:rsidRPr="00F66C60" w:rsidRDefault="000770D7" w:rsidP="006F2ED6">
      <w:pPr>
        <w:spacing w:line="560" w:lineRule="exact"/>
        <w:ind w:firstLineChars="200" w:firstLine="640"/>
        <w:rPr>
          <w:rFonts w:ascii="仿宋_GB2312" w:eastAsia="仿宋_GB2312" w:hint="eastAsia"/>
          <w:sz w:val="32"/>
          <w:szCs w:val="32"/>
        </w:rPr>
      </w:pPr>
      <w:r w:rsidRPr="00F66C60">
        <w:rPr>
          <w:rFonts w:ascii="仿宋_GB2312" w:eastAsia="仿宋_GB2312" w:hint="eastAsia"/>
          <w:sz w:val="32"/>
          <w:szCs w:val="32"/>
        </w:rPr>
        <w:t>2.根据评估结果，确定等级；</w:t>
      </w:r>
    </w:p>
    <w:p w:rsidR="000770D7" w:rsidRPr="00F66C60" w:rsidRDefault="000770D7" w:rsidP="006F2ED6">
      <w:pPr>
        <w:spacing w:line="560" w:lineRule="exact"/>
        <w:ind w:firstLineChars="200" w:firstLine="640"/>
        <w:rPr>
          <w:rFonts w:ascii="仿宋_GB2312" w:eastAsia="仿宋_GB2312" w:hint="eastAsia"/>
          <w:sz w:val="32"/>
          <w:szCs w:val="32"/>
        </w:rPr>
      </w:pPr>
      <w:r w:rsidRPr="00F66C60">
        <w:rPr>
          <w:rFonts w:ascii="仿宋_GB2312" w:eastAsia="仿宋_GB2312" w:hint="eastAsia"/>
          <w:sz w:val="32"/>
          <w:szCs w:val="32"/>
        </w:rPr>
        <w:t>3.各教学单位于2017年10月15日前将各专业的专业评估报告（不少于4000字）报送到教务处教学研究科备案；</w:t>
      </w:r>
    </w:p>
    <w:p w:rsidR="000770D7" w:rsidRPr="00F66C60" w:rsidRDefault="000770D7" w:rsidP="006F2ED6">
      <w:pPr>
        <w:spacing w:line="560" w:lineRule="exact"/>
        <w:ind w:firstLineChars="200" w:firstLine="640"/>
        <w:rPr>
          <w:rFonts w:ascii="仿宋_GB2312" w:eastAsia="仿宋_GB2312" w:hint="eastAsia"/>
          <w:sz w:val="32"/>
          <w:szCs w:val="32"/>
        </w:rPr>
      </w:pPr>
      <w:r w:rsidRPr="00F66C60">
        <w:rPr>
          <w:rFonts w:ascii="仿宋_GB2312" w:eastAsia="仿宋_GB2312" w:hint="eastAsia"/>
          <w:sz w:val="32"/>
          <w:szCs w:val="32"/>
        </w:rPr>
        <w:t>4.本次评估结论只为摸清学校专业建设的基本情况和服务审核评估工作，不作为专业排名和评优依据。</w:t>
      </w:r>
    </w:p>
    <w:p w:rsidR="0057228E" w:rsidRPr="00F66C60" w:rsidRDefault="0057228E" w:rsidP="006F2ED6">
      <w:pPr>
        <w:spacing w:line="560" w:lineRule="exact"/>
        <w:ind w:firstLineChars="200" w:firstLine="640"/>
        <w:rPr>
          <w:rFonts w:ascii="仿宋_GB2312" w:eastAsia="仿宋_GB2312" w:hint="eastAsia"/>
          <w:sz w:val="32"/>
          <w:szCs w:val="32"/>
        </w:rPr>
      </w:pPr>
      <w:r w:rsidRPr="00F66C60">
        <w:rPr>
          <w:rFonts w:ascii="仿宋_GB2312" w:eastAsia="仿宋_GB2312" w:hint="eastAsia"/>
          <w:sz w:val="32"/>
          <w:szCs w:val="32"/>
        </w:rPr>
        <w:t>教学研究科邮箱jyk7265@163.COM，联系电话：8057265</w:t>
      </w:r>
    </w:p>
    <w:p w:rsidR="007113B9" w:rsidRPr="00F66C60" w:rsidRDefault="007113B9" w:rsidP="006F2ED6">
      <w:pPr>
        <w:spacing w:line="560" w:lineRule="exact"/>
        <w:rPr>
          <w:rFonts w:ascii="仿宋_GB2312" w:eastAsia="仿宋_GB2312" w:hint="eastAsia"/>
          <w:sz w:val="32"/>
          <w:szCs w:val="32"/>
        </w:rPr>
      </w:pPr>
    </w:p>
    <w:p w:rsidR="00341C89" w:rsidRPr="00F66C60" w:rsidRDefault="00341C89" w:rsidP="006F2ED6">
      <w:pPr>
        <w:spacing w:line="560" w:lineRule="exact"/>
        <w:ind w:leftChars="304" w:left="1598" w:hangingChars="300" w:hanging="960"/>
        <w:rPr>
          <w:rFonts w:ascii="仿宋_GB2312" w:eastAsia="仿宋_GB2312" w:hint="eastAsia"/>
          <w:sz w:val="32"/>
          <w:szCs w:val="32"/>
        </w:rPr>
      </w:pPr>
      <w:r w:rsidRPr="00F66C60">
        <w:rPr>
          <w:rFonts w:ascii="仿宋_GB2312" w:eastAsia="仿宋_GB2312" w:hint="eastAsia"/>
          <w:sz w:val="32"/>
          <w:szCs w:val="32"/>
        </w:rPr>
        <w:t>附件：</w:t>
      </w:r>
      <w:r w:rsidRPr="00F66C60">
        <w:rPr>
          <w:rFonts w:ascii="仿宋_GB2312" w:eastAsia="仿宋_GB2312" w:hAnsi="Calibri" w:cs="Times New Roman" w:hint="eastAsia"/>
          <w:sz w:val="32"/>
          <w:szCs w:val="32"/>
        </w:rPr>
        <w:t>《河北科技师范学院本科专业评估方案（试行）》</w:t>
      </w:r>
      <w:r w:rsidRPr="00F66C60">
        <w:rPr>
          <w:rFonts w:ascii="仿宋_GB2312" w:eastAsia="仿宋_GB2312" w:hint="eastAsia"/>
          <w:sz w:val="32"/>
          <w:szCs w:val="32"/>
        </w:rPr>
        <w:t>（</w:t>
      </w:r>
      <w:proofErr w:type="gramStart"/>
      <w:r w:rsidRPr="00F66C60">
        <w:rPr>
          <w:rFonts w:ascii="仿宋_GB2312" w:eastAsia="仿宋_GB2312" w:hAnsi="Calibri" w:cs="Times New Roman" w:hint="eastAsia"/>
          <w:sz w:val="32"/>
          <w:szCs w:val="32"/>
        </w:rPr>
        <w:t>校教字</w:t>
      </w:r>
      <w:proofErr w:type="gramEnd"/>
      <w:r w:rsidRPr="00F66C60">
        <w:rPr>
          <w:rFonts w:ascii="仿宋_GB2312" w:eastAsia="仿宋_GB2312" w:hAnsi="Calibri" w:cs="Times New Roman" w:hint="eastAsia"/>
          <w:sz w:val="32"/>
          <w:szCs w:val="32"/>
        </w:rPr>
        <w:t>〔2014〕46号</w:t>
      </w:r>
      <w:r w:rsidRPr="00F66C60">
        <w:rPr>
          <w:rFonts w:ascii="仿宋_GB2312" w:eastAsia="仿宋_GB2312" w:hint="eastAsia"/>
          <w:sz w:val="32"/>
          <w:szCs w:val="32"/>
        </w:rPr>
        <w:t>）</w:t>
      </w:r>
    </w:p>
    <w:p w:rsidR="008054C0" w:rsidRPr="00F66C60" w:rsidRDefault="008054C0" w:rsidP="006F2ED6">
      <w:pPr>
        <w:spacing w:line="560" w:lineRule="exact"/>
        <w:rPr>
          <w:rFonts w:ascii="仿宋_GB2312" w:eastAsia="仿宋_GB2312" w:hint="eastAsia"/>
          <w:sz w:val="32"/>
          <w:szCs w:val="32"/>
        </w:rPr>
      </w:pPr>
    </w:p>
    <w:p w:rsidR="00F66C60" w:rsidRDefault="00F66C60" w:rsidP="006F2ED6">
      <w:pPr>
        <w:spacing w:line="560" w:lineRule="exact"/>
        <w:ind w:firstLineChars="800" w:firstLine="2560"/>
        <w:rPr>
          <w:rFonts w:ascii="仿宋_GB2312" w:eastAsia="仿宋_GB2312" w:hint="eastAsia"/>
          <w:sz w:val="32"/>
          <w:szCs w:val="32"/>
        </w:rPr>
      </w:pPr>
    </w:p>
    <w:p w:rsidR="006F2ED6" w:rsidRDefault="006F2ED6" w:rsidP="006F2ED6">
      <w:pPr>
        <w:spacing w:line="560" w:lineRule="exact"/>
        <w:ind w:firstLineChars="1300" w:firstLine="4160"/>
        <w:rPr>
          <w:rFonts w:ascii="仿宋_GB2312" w:eastAsia="仿宋_GB2312" w:hint="eastAsia"/>
          <w:sz w:val="32"/>
          <w:szCs w:val="32"/>
        </w:rPr>
      </w:pPr>
    </w:p>
    <w:p w:rsidR="0057228E" w:rsidRPr="00F66C60" w:rsidRDefault="0057228E" w:rsidP="006F2ED6">
      <w:pPr>
        <w:spacing w:line="560" w:lineRule="exact"/>
        <w:ind w:firstLineChars="1300" w:firstLine="4160"/>
        <w:rPr>
          <w:rFonts w:ascii="仿宋_GB2312" w:eastAsia="仿宋_GB2312" w:hint="eastAsia"/>
          <w:sz w:val="32"/>
          <w:szCs w:val="32"/>
        </w:rPr>
      </w:pPr>
      <w:bookmarkStart w:id="0" w:name="_GoBack"/>
      <w:bookmarkEnd w:id="0"/>
      <w:r w:rsidRPr="00F66C60">
        <w:rPr>
          <w:rFonts w:ascii="仿宋_GB2312" w:eastAsia="仿宋_GB2312" w:hint="eastAsia"/>
          <w:sz w:val="32"/>
          <w:szCs w:val="32"/>
        </w:rPr>
        <w:t>2017年9月4日</w:t>
      </w:r>
    </w:p>
    <w:sectPr w:rsidR="0057228E" w:rsidRPr="00F66C60" w:rsidSect="00F66C60">
      <w:pgSz w:w="11906" w:h="16838" w:code="9"/>
      <w:pgMar w:top="2098" w:right="1588"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C69" w:rsidRDefault="00BB6C69" w:rsidP="008054C0">
      <w:r>
        <w:separator/>
      </w:r>
    </w:p>
  </w:endnote>
  <w:endnote w:type="continuationSeparator" w:id="0">
    <w:p w:rsidR="00BB6C69" w:rsidRDefault="00BB6C69" w:rsidP="0080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C69" w:rsidRDefault="00BB6C69" w:rsidP="008054C0">
      <w:r>
        <w:separator/>
      </w:r>
    </w:p>
  </w:footnote>
  <w:footnote w:type="continuationSeparator" w:id="0">
    <w:p w:rsidR="00BB6C69" w:rsidRDefault="00BB6C69" w:rsidP="00805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54C0"/>
    <w:rsid w:val="000770D7"/>
    <w:rsid w:val="000C6D4E"/>
    <w:rsid w:val="00152D06"/>
    <w:rsid w:val="00341C89"/>
    <w:rsid w:val="0057228E"/>
    <w:rsid w:val="006F2ED6"/>
    <w:rsid w:val="007113B9"/>
    <w:rsid w:val="007E2BC7"/>
    <w:rsid w:val="008054C0"/>
    <w:rsid w:val="00B0750E"/>
    <w:rsid w:val="00BB6C69"/>
    <w:rsid w:val="00C60D25"/>
    <w:rsid w:val="00F6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54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54C0"/>
    <w:rPr>
      <w:sz w:val="18"/>
      <w:szCs w:val="18"/>
    </w:rPr>
  </w:style>
  <w:style w:type="paragraph" w:styleId="a4">
    <w:name w:val="footer"/>
    <w:basedOn w:val="a"/>
    <w:link w:val="Char0"/>
    <w:uiPriority w:val="99"/>
    <w:unhideWhenUsed/>
    <w:rsid w:val="008054C0"/>
    <w:pPr>
      <w:tabs>
        <w:tab w:val="center" w:pos="4153"/>
        <w:tab w:val="right" w:pos="8306"/>
      </w:tabs>
      <w:snapToGrid w:val="0"/>
      <w:jc w:val="left"/>
    </w:pPr>
    <w:rPr>
      <w:sz w:val="18"/>
      <w:szCs w:val="18"/>
    </w:rPr>
  </w:style>
  <w:style w:type="character" w:customStyle="1" w:styleId="Char0">
    <w:name w:val="页脚 Char"/>
    <w:basedOn w:val="a0"/>
    <w:link w:val="a4"/>
    <w:uiPriority w:val="99"/>
    <w:rsid w:val="008054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66392-B8D5-4B46-8683-DF2C24659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jwc06</dc:creator>
  <cp:keywords/>
  <dc:description/>
  <cp:lastModifiedBy>jwc-4</cp:lastModifiedBy>
  <cp:revision>8</cp:revision>
  <cp:lastPrinted>2017-09-04T00:32:00Z</cp:lastPrinted>
  <dcterms:created xsi:type="dcterms:W3CDTF">2017-09-03T23:59:00Z</dcterms:created>
  <dcterms:modified xsi:type="dcterms:W3CDTF">2017-09-05T03:40:00Z</dcterms:modified>
</cp:coreProperties>
</file>